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78" w:rsidRDefault="000C1A78" w:rsidP="000C1A78">
      <w:pPr>
        <w:rPr>
          <w:rFonts w:ascii="Verdana" w:hAnsi="Verdana"/>
          <w:b/>
          <w:color w:val="000000"/>
          <w:sz w:val="20"/>
          <w:szCs w:val="20"/>
        </w:rPr>
      </w:pPr>
      <w:r w:rsidRPr="000C1A78">
        <w:rPr>
          <w:rFonts w:ascii="Verdana" w:hAnsi="Verdana"/>
          <w:b/>
          <w:color w:val="000000"/>
          <w:sz w:val="20"/>
          <w:szCs w:val="20"/>
        </w:rPr>
        <w:t>INFLUENCING SUPPLY CHAINS</w:t>
      </w:r>
    </w:p>
    <w:p w:rsidR="006D4651" w:rsidRDefault="006D4651" w:rsidP="000C1A78">
      <w:pPr>
        <w:rPr>
          <w:rFonts w:ascii="Verdana" w:hAnsi="Verdana"/>
          <w:b/>
          <w:color w:val="000000"/>
          <w:sz w:val="20"/>
          <w:szCs w:val="20"/>
        </w:rPr>
      </w:pPr>
    </w:p>
    <w:p w:rsidR="000C1A78" w:rsidRDefault="000C1A78" w:rsidP="000C1A78">
      <w:pPr>
        <w:rPr>
          <w:rFonts w:ascii="Verdana" w:hAnsi="Verdana"/>
          <w:color w:val="000000"/>
          <w:sz w:val="20"/>
          <w:szCs w:val="20"/>
        </w:rPr>
      </w:pPr>
    </w:p>
    <w:p w:rsidR="000C1A78" w:rsidRPr="00501ABB" w:rsidRDefault="00501ABB" w:rsidP="000C1A78">
      <w:pPr>
        <w:rPr>
          <w:rFonts w:asciiTheme="minorHAnsi" w:hAnsiTheme="minorHAnsi" w:cs="Arial"/>
          <w:sz w:val="32"/>
          <w:szCs w:val="32"/>
        </w:rPr>
      </w:pPr>
      <w:r w:rsidRPr="00501ABB">
        <w:rPr>
          <w:rFonts w:asciiTheme="minorHAnsi" w:hAnsiTheme="minorHAnsi" w:cs="Arial"/>
          <w:sz w:val="32"/>
          <w:szCs w:val="32"/>
        </w:rPr>
        <w:t>How can</w:t>
      </w:r>
      <w:r w:rsidR="001648CC" w:rsidRPr="00501ABB">
        <w:rPr>
          <w:rFonts w:asciiTheme="minorHAnsi" w:hAnsiTheme="minorHAnsi" w:cs="Arial"/>
          <w:sz w:val="32"/>
          <w:szCs w:val="32"/>
        </w:rPr>
        <w:t xml:space="preserve"> </w:t>
      </w:r>
      <w:r w:rsidR="000C1A78" w:rsidRPr="00501ABB">
        <w:rPr>
          <w:rFonts w:asciiTheme="minorHAnsi" w:hAnsiTheme="minorHAnsi" w:cs="Arial"/>
          <w:sz w:val="32"/>
          <w:szCs w:val="32"/>
        </w:rPr>
        <w:t xml:space="preserve">local authorities influence </w:t>
      </w:r>
      <w:r w:rsidR="00872ADF" w:rsidRPr="00501ABB">
        <w:rPr>
          <w:rFonts w:asciiTheme="minorHAnsi" w:hAnsiTheme="minorHAnsi" w:cs="Arial"/>
          <w:sz w:val="32"/>
          <w:szCs w:val="32"/>
        </w:rPr>
        <w:t xml:space="preserve">their </w:t>
      </w:r>
      <w:r w:rsidR="000C1A78" w:rsidRPr="00501ABB">
        <w:rPr>
          <w:rFonts w:asciiTheme="minorHAnsi" w:hAnsiTheme="minorHAnsi" w:cs="Arial"/>
          <w:sz w:val="32"/>
          <w:szCs w:val="32"/>
        </w:rPr>
        <w:t>suppliers to adopt and embed flexible working practices</w:t>
      </w:r>
      <w:r w:rsidRPr="00501ABB">
        <w:rPr>
          <w:rFonts w:asciiTheme="minorHAnsi" w:hAnsiTheme="minorHAnsi" w:cs="Arial"/>
          <w:sz w:val="32"/>
          <w:szCs w:val="32"/>
        </w:rPr>
        <w:t xml:space="preserve">, through </w:t>
      </w:r>
      <w:r w:rsidR="000C1A78" w:rsidRPr="00501ABB">
        <w:rPr>
          <w:rFonts w:asciiTheme="minorHAnsi" w:hAnsiTheme="minorHAnsi" w:cs="Arial"/>
          <w:sz w:val="32"/>
          <w:szCs w:val="32"/>
        </w:rPr>
        <w:t xml:space="preserve">106 agreements </w:t>
      </w:r>
      <w:r w:rsidR="003B11C9" w:rsidRPr="00501ABB">
        <w:rPr>
          <w:rFonts w:asciiTheme="minorHAnsi" w:hAnsiTheme="minorHAnsi" w:cs="Arial"/>
          <w:sz w:val="32"/>
          <w:szCs w:val="32"/>
        </w:rPr>
        <w:t>and</w:t>
      </w:r>
      <w:r w:rsidR="000C1A78" w:rsidRPr="00501ABB">
        <w:rPr>
          <w:rFonts w:asciiTheme="minorHAnsi" w:hAnsiTheme="minorHAnsi" w:cs="Arial"/>
          <w:sz w:val="32"/>
          <w:szCs w:val="32"/>
        </w:rPr>
        <w:t xml:space="preserve"> also </w:t>
      </w:r>
      <w:r w:rsidR="001648CC" w:rsidRPr="00501ABB">
        <w:rPr>
          <w:rFonts w:asciiTheme="minorHAnsi" w:hAnsiTheme="minorHAnsi" w:cs="Arial"/>
          <w:sz w:val="32"/>
          <w:szCs w:val="32"/>
        </w:rPr>
        <w:t xml:space="preserve">the </w:t>
      </w:r>
      <w:r w:rsidR="000C1A78" w:rsidRPr="00501ABB">
        <w:rPr>
          <w:rFonts w:asciiTheme="minorHAnsi" w:hAnsiTheme="minorHAnsi" w:cs="Arial"/>
          <w:sz w:val="32"/>
          <w:szCs w:val="32"/>
        </w:rPr>
        <w:t>wider pr</w:t>
      </w:r>
      <w:r w:rsidR="00431588">
        <w:rPr>
          <w:rFonts w:asciiTheme="minorHAnsi" w:hAnsiTheme="minorHAnsi" w:cs="Arial"/>
          <w:sz w:val="32"/>
          <w:szCs w:val="32"/>
        </w:rPr>
        <w:t>ocurement of goods and services?</w:t>
      </w:r>
      <w:r w:rsidR="000C1A78" w:rsidRPr="00501ABB">
        <w:rPr>
          <w:rFonts w:asciiTheme="minorHAnsi" w:hAnsiTheme="minorHAnsi" w:cs="Arial"/>
          <w:sz w:val="32"/>
          <w:szCs w:val="32"/>
        </w:rPr>
        <w:t xml:space="preserve"> </w:t>
      </w:r>
    </w:p>
    <w:p w:rsidR="000C1A78" w:rsidRDefault="000C1A78" w:rsidP="000C1A78">
      <w:pPr>
        <w:autoSpaceDE w:val="0"/>
        <w:autoSpaceDN w:val="0"/>
        <w:rPr>
          <w:rFonts w:asciiTheme="minorHAnsi" w:hAnsiTheme="minorHAnsi" w:cs="Arial"/>
          <w:sz w:val="24"/>
          <w:szCs w:val="24"/>
        </w:rPr>
      </w:pPr>
    </w:p>
    <w:p w:rsidR="000C1A78" w:rsidRPr="00732348" w:rsidRDefault="00431588" w:rsidP="000C1A78">
      <w:pPr>
        <w:rPr>
          <w:rFonts w:asciiTheme="minorHAnsi" w:hAnsiTheme="minorHAnsi" w:cs="Arial"/>
          <w:sz w:val="24"/>
          <w:szCs w:val="24"/>
        </w:rPr>
      </w:pPr>
      <w:bookmarkStart w:id="0" w:name="_GoBack"/>
      <w:bookmarkEnd w:id="0"/>
      <w:r>
        <w:rPr>
          <w:rFonts w:asciiTheme="minorHAnsi" w:hAnsiTheme="minorHAnsi" w:cs="Arial"/>
          <w:color w:val="000000"/>
          <w:sz w:val="24"/>
          <w:szCs w:val="24"/>
        </w:rPr>
        <w:t>Conversatio</w:t>
      </w:r>
      <w:r w:rsidR="000C1A78" w:rsidRPr="00732348">
        <w:rPr>
          <w:rFonts w:asciiTheme="minorHAnsi" w:hAnsiTheme="minorHAnsi" w:cs="Arial"/>
          <w:color w:val="000000"/>
          <w:sz w:val="24"/>
          <w:szCs w:val="24"/>
        </w:rPr>
        <w:t xml:space="preserve">n </w:t>
      </w:r>
      <w:r>
        <w:rPr>
          <w:rFonts w:asciiTheme="minorHAnsi" w:hAnsiTheme="minorHAnsi" w:cs="Arial"/>
          <w:color w:val="000000"/>
          <w:sz w:val="24"/>
          <w:szCs w:val="24"/>
        </w:rPr>
        <w:t xml:space="preserve">at </w:t>
      </w:r>
      <w:r w:rsidR="00B41BD4">
        <w:rPr>
          <w:rFonts w:asciiTheme="minorHAnsi" w:hAnsiTheme="minorHAnsi" w:cs="Arial"/>
          <w:color w:val="000000"/>
          <w:sz w:val="24"/>
          <w:szCs w:val="24"/>
        </w:rPr>
        <w:t>this</w:t>
      </w:r>
      <w:r>
        <w:rPr>
          <w:rFonts w:asciiTheme="minorHAnsi" w:hAnsiTheme="minorHAnsi" w:cs="Arial"/>
          <w:color w:val="000000"/>
          <w:sz w:val="24"/>
          <w:szCs w:val="24"/>
        </w:rPr>
        <w:t xml:space="preserve"> roundtable </w:t>
      </w:r>
      <w:r w:rsidR="005C4EB8">
        <w:rPr>
          <w:rFonts w:asciiTheme="minorHAnsi" w:hAnsiTheme="minorHAnsi" w:cs="Arial"/>
          <w:color w:val="000000"/>
          <w:sz w:val="24"/>
          <w:szCs w:val="24"/>
        </w:rPr>
        <w:t xml:space="preserve">for Timewise public service partners </w:t>
      </w:r>
      <w:r>
        <w:rPr>
          <w:rFonts w:asciiTheme="minorHAnsi" w:hAnsiTheme="minorHAnsi" w:cs="Arial"/>
          <w:color w:val="000000"/>
          <w:sz w:val="24"/>
          <w:szCs w:val="24"/>
        </w:rPr>
        <w:t xml:space="preserve">suggested </w:t>
      </w:r>
      <w:r w:rsidR="000C1A78" w:rsidRPr="00732348">
        <w:rPr>
          <w:rFonts w:asciiTheme="minorHAnsi" w:hAnsiTheme="minorHAnsi" w:cs="Arial"/>
          <w:color w:val="000000"/>
          <w:sz w:val="24"/>
          <w:szCs w:val="24"/>
        </w:rPr>
        <w:t xml:space="preserve">that there is already </w:t>
      </w:r>
      <w:r w:rsidR="00732348">
        <w:rPr>
          <w:rFonts w:asciiTheme="minorHAnsi" w:hAnsiTheme="minorHAnsi" w:cs="Arial"/>
          <w:color w:val="000000"/>
          <w:sz w:val="24"/>
          <w:szCs w:val="24"/>
        </w:rPr>
        <w:t>plenty</w:t>
      </w:r>
      <w:r w:rsidR="000C1A78" w:rsidRPr="00732348">
        <w:rPr>
          <w:rFonts w:asciiTheme="minorHAnsi" w:hAnsiTheme="minorHAnsi" w:cs="Arial"/>
          <w:color w:val="000000"/>
          <w:sz w:val="24"/>
          <w:szCs w:val="24"/>
        </w:rPr>
        <w:t xml:space="preserve"> of good practice taking place within economic regeneration teams</w:t>
      </w:r>
      <w:r w:rsidR="00A52A67">
        <w:rPr>
          <w:rFonts w:asciiTheme="minorHAnsi" w:hAnsiTheme="minorHAnsi" w:cs="Arial"/>
          <w:color w:val="000000"/>
          <w:sz w:val="24"/>
          <w:szCs w:val="24"/>
        </w:rPr>
        <w:t>,</w:t>
      </w:r>
      <w:r w:rsidR="000C1A78" w:rsidRPr="00732348">
        <w:rPr>
          <w:rFonts w:asciiTheme="minorHAnsi" w:hAnsiTheme="minorHAnsi" w:cs="Arial"/>
          <w:color w:val="000000"/>
          <w:sz w:val="24"/>
          <w:szCs w:val="24"/>
        </w:rPr>
        <w:t xml:space="preserve"> to influence procurement colleagues to better facilitate local employment opportunities. However only a few partners had pushed the conversation beyond apprenticeships to </w:t>
      </w:r>
      <w:r w:rsidR="00A52A67">
        <w:rPr>
          <w:rFonts w:asciiTheme="minorHAnsi" w:hAnsiTheme="minorHAnsi" w:cs="Arial"/>
          <w:color w:val="000000"/>
          <w:sz w:val="24"/>
          <w:szCs w:val="24"/>
        </w:rPr>
        <w:t>begin encouraging</w:t>
      </w:r>
      <w:r w:rsidR="000C1A78" w:rsidRPr="00732348">
        <w:rPr>
          <w:rFonts w:asciiTheme="minorHAnsi" w:hAnsiTheme="minorHAnsi" w:cs="Arial"/>
          <w:color w:val="000000"/>
          <w:sz w:val="24"/>
          <w:szCs w:val="24"/>
        </w:rPr>
        <w:t xml:space="preserve"> suppliers to consider flexible working when generating local jobs.</w:t>
      </w:r>
      <w:r w:rsidR="000C1A78" w:rsidRPr="00732348">
        <w:rPr>
          <w:rFonts w:asciiTheme="minorHAnsi" w:hAnsiTheme="minorHAnsi" w:cs="Arial"/>
          <w:sz w:val="24"/>
          <w:szCs w:val="24"/>
        </w:rPr>
        <w:t xml:space="preserve"> </w:t>
      </w:r>
    </w:p>
    <w:p w:rsidR="000C1A78" w:rsidRPr="00732348" w:rsidRDefault="000C1A78" w:rsidP="000C1A78">
      <w:pPr>
        <w:rPr>
          <w:rFonts w:asciiTheme="minorHAnsi" w:hAnsiTheme="minorHAnsi" w:cs="Arial"/>
          <w:sz w:val="24"/>
          <w:szCs w:val="24"/>
        </w:rPr>
      </w:pPr>
    </w:p>
    <w:p w:rsidR="000C1A78" w:rsidRPr="00732348" w:rsidRDefault="000C1A78" w:rsidP="000C1A78">
      <w:pPr>
        <w:rPr>
          <w:rFonts w:asciiTheme="minorHAnsi" w:hAnsiTheme="minorHAnsi" w:cs="Arial"/>
          <w:color w:val="000000"/>
          <w:sz w:val="24"/>
          <w:szCs w:val="24"/>
        </w:rPr>
      </w:pPr>
      <w:r w:rsidRPr="00732348">
        <w:rPr>
          <w:rFonts w:asciiTheme="minorHAnsi" w:hAnsiTheme="minorHAnsi" w:cs="Arial"/>
          <w:color w:val="000000"/>
          <w:sz w:val="24"/>
          <w:szCs w:val="24"/>
        </w:rPr>
        <w:t>It was clear that procurement teams face a range of challenges in supporting this agenda</w:t>
      </w:r>
      <w:r w:rsidR="00975D1D">
        <w:rPr>
          <w:rFonts w:asciiTheme="minorHAnsi" w:hAnsiTheme="minorHAnsi" w:cs="Arial"/>
          <w:color w:val="000000"/>
          <w:sz w:val="24"/>
          <w:szCs w:val="24"/>
        </w:rPr>
        <w:t xml:space="preserve"> – how to balance </w:t>
      </w:r>
      <w:r w:rsidRPr="00732348">
        <w:rPr>
          <w:rFonts w:asciiTheme="minorHAnsi" w:hAnsiTheme="minorHAnsi" w:cs="Arial"/>
          <w:color w:val="000000"/>
          <w:sz w:val="24"/>
          <w:szCs w:val="24"/>
        </w:rPr>
        <w:t xml:space="preserve">getting best market value </w:t>
      </w:r>
      <w:r w:rsidR="00975D1D">
        <w:rPr>
          <w:rFonts w:asciiTheme="minorHAnsi" w:hAnsiTheme="minorHAnsi" w:cs="Arial"/>
          <w:color w:val="000000"/>
          <w:sz w:val="24"/>
          <w:szCs w:val="24"/>
        </w:rPr>
        <w:t>with</w:t>
      </w:r>
      <w:r w:rsidRPr="00732348">
        <w:rPr>
          <w:rFonts w:asciiTheme="minorHAnsi" w:hAnsiTheme="minorHAnsi" w:cs="Arial"/>
          <w:color w:val="000000"/>
          <w:sz w:val="24"/>
          <w:szCs w:val="24"/>
        </w:rPr>
        <w:t xml:space="preserve"> facilitating</w:t>
      </w:r>
      <w:r w:rsidR="00975D1D">
        <w:rPr>
          <w:rFonts w:asciiTheme="minorHAnsi" w:hAnsiTheme="minorHAnsi" w:cs="Arial"/>
          <w:color w:val="000000"/>
          <w:sz w:val="24"/>
          <w:szCs w:val="24"/>
        </w:rPr>
        <w:t xml:space="preserve"> community benefit;</w:t>
      </w:r>
      <w:r w:rsidRPr="00732348">
        <w:rPr>
          <w:rFonts w:asciiTheme="minorHAnsi" w:hAnsiTheme="minorHAnsi" w:cs="Arial"/>
          <w:color w:val="000000"/>
          <w:sz w:val="24"/>
          <w:szCs w:val="24"/>
        </w:rPr>
        <w:t xml:space="preserve"> and </w:t>
      </w:r>
      <w:r w:rsidR="00975D1D">
        <w:rPr>
          <w:rFonts w:asciiTheme="minorHAnsi" w:hAnsiTheme="minorHAnsi" w:cs="Arial"/>
          <w:color w:val="000000"/>
          <w:sz w:val="24"/>
          <w:szCs w:val="24"/>
        </w:rPr>
        <w:t xml:space="preserve">how to </w:t>
      </w:r>
      <w:r w:rsidRPr="00732348">
        <w:rPr>
          <w:rFonts w:asciiTheme="minorHAnsi" w:hAnsiTheme="minorHAnsi" w:cs="Arial"/>
          <w:color w:val="000000"/>
          <w:sz w:val="24"/>
          <w:szCs w:val="24"/>
        </w:rPr>
        <w:t xml:space="preserve">find the capacity to engage suppliers in wider conversations. </w:t>
      </w:r>
    </w:p>
    <w:p w:rsidR="000C1A78" w:rsidRPr="00732348" w:rsidRDefault="000C1A78" w:rsidP="000C1A78">
      <w:pPr>
        <w:rPr>
          <w:rFonts w:asciiTheme="minorHAnsi" w:hAnsiTheme="minorHAnsi" w:cs="Arial"/>
          <w:color w:val="000000"/>
          <w:sz w:val="24"/>
          <w:szCs w:val="24"/>
        </w:rPr>
      </w:pPr>
    </w:p>
    <w:p w:rsidR="000C1A78" w:rsidRPr="00732348" w:rsidRDefault="000C1A78" w:rsidP="000C1A78">
      <w:pPr>
        <w:rPr>
          <w:rFonts w:asciiTheme="minorHAnsi" w:hAnsiTheme="minorHAnsi" w:cs="Arial"/>
          <w:sz w:val="24"/>
          <w:szCs w:val="24"/>
        </w:rPr>
      </w:pPr>
      <w:r w:rsidRPr="00732348">
        <w:rPr>
          <w:rFonts w:asciiTheme="minorHAnsi" w:hAnsiTheme="minorHAnsi" w:cs="Arial"/>
          <w:color w:val="000000"/>
          <w:sz w:val="24"/>
          <w:szCs w:val="24"/>
        </w:rPr>
        <w:t xml:space="preserve">However everyone attending felt that there was potential value in helping procurement officers to ‘sell in’ flexible working to suppliers </w:t>
      </w:r>
      <w:r w:rsidRPr="00732348">
        <w:rPr>
          <w:rFonts w:asciiTheme="minorHAnsi" w:hAnsiTheme="minorHAnsi" w:cs="Arial"/>
          <w:sz w:val="24"/>
          <w:szCs w:val="24"/>
        </w:rPr>
        <w:t>as a means to improve their own business performance and workforce development</w:t>
      </w:r>
      <w:r w:rsidR="007E442F">
        <w:rPr>
          <w:rFonts w:asciiTheme="minorHAnsi" w:hAnsiTheme="minorHAnsi" w:cs="Arial"/>
          <w:sz w:val="24"/>
          <w:szCs w:val="24"/>
        </w:rPr>
        <w:t>. And there was agreement that this could also</w:t>
      </w:r>
      <w:r w:rsidRPr="00732348">
        <w:rPr>
          <w:rFonts w:asciiTheme="minorHAnsi" w:hAnsiTheme="minorHAnsi" w:cs="Arial"/>
          <w:sz w:val="24"/>
          <w:szCs w:val="24"/>
        </w:rPr>
        <w:t xml:space="preserve"> help </w:t>
      </w:r>
      <w:r w:rsidR="007E442F">
        <w:rPr>
          <w:rFonts w:asciiTheme="minorHAnsi" w:hAnsiTheme="minorHAnsi" w:cs="Arial"/>
          <w:sz w:val="24"/>
          <w:szCs w:val="24"/>
        </w:rPr>
        <w:t xml:space="preserve">to </w:t>
      </w:r>
      <w:r w:rsidRPr="00732348">
        <w:rPr>
          <w:rFonts w:asciiTheme="minorHAnsi" w:hAnsiTheme="minorHAnsi" w:cs="Arial"/>
          <w:sz w:val="24"/>
          <w:szCs w:val="24"/>
        </w:rPr>
        <w:t>optimise the delivery of social value – by opening up more local jobs to residents with caring responsibilities.</w:t>
      </w:r>
    </w:p>
    <w:p w:rsidR="000C1A78" w:rsidRPr="00732348" w:rsidRDefault="000C1A78" w:rsidP="000C1A78">
      <w:pPr>
        <w:rPr>
          <w:rFonts w:asciiTheme="minorHAnsi" w:hAnsiTheme="minorHAnsi" w:cs="Arial"/>
          <w:sz w:val="24"/>
          <w:szCs w:val="24"/>
        </w:rPr>
      </w:pPr>
    </w:p>
    <w:p w:rsidR="000C1A78" w:rsidRPr="00732348" w:rsidRDefault="000C1A78" w:rsidP="000C1A78">
      <w:pPr>
        <w:rPr>
          <w:rFonts w:asciiTheme="minorHAnsi" w:hAnsiTheme="minorHAnsi" w:cs="Arial"/>
          <w:sz w:val="24"/>
          <w:szCs w:val="24"/>
        </w:rPr>
      </w:pPr>
      <w:r w:rsidRPr="00732348">
        <w:rPr>
          <w:rFonts w:asciiTheme="minorHAnsi" w:hAnsiTheme="minorHAnsi" w:cs="Arial"/>
          <w:sz w:val="24"/>
          <w:szCs w:val="24"/>
        </w:rPr>
        <w:t>The issue of part time apprenticeships also came up. The default apprenticeship model still appears to be full time. As partners are now challenging the default employment model of full time, it follows we should dig a bit deeper to understand why part time apprenticeships can</w:t>
      </w:r>
      <w:r w:rsidR="007E442F">
        <w:rPr>
          <w:rFonts w:asciiTheme="minorHAnsi" w:hAnsiTheme="minorHAnsi" w:cs="Arial"/>
          <w:sz w:val="24"/>
          <w:szCs w:val="24"/>
        </w:rPr>
        <w:t>’</w:t>
      </w:r>
      <w:r w:rsidRPr="00732348">
        <w:rPr>
          <w:rFonts w:asciiTheme="minorHAnsi" w:hAnsiTheme="minorHAnsi" w:cs="Arial"/>
          <w:sz w:val="24"/>
          <w:szCs w:val="24"/>
        </w:rPr>
        <w:t xml:space="preserve">t be more widely available. </w:t>
      </w:r>
    </w:p>
    <w:p w:rsidR="000C1A78" w:rsidRPr="00732348" w:rsidRDefault="000C1A78" w:rsidP="000C1A78">
      <w:pPr>
        <w:rPr>
          <w:rFonts w:asciiTheme="minorHAnsi" w:hAnsiTheme="minorHAnsi" w:cs="Arial"/>
          <w:color w:val="000000"/>
          <w:sz w:val="24"/>
          <w:szCs w:val="24"/>
        </w:rPr>
      </w:pPr>
    </w:p>
    <w:p w:rsidR="00F65AD6" w:rsidRDefault="000C1A78" w:rsidP="000C1A78">
      <w:pPr>
        <w:rPr>
          <w:rFonts w:asciiTheme="minorHAnsi" w:hAnsiTheme="minorHAnsi" w:cs="Arial"/>
          <w:color w:val="000000"/>
          <w:sz w:val="24"/>
          <w:szCs w:val="24"/>
        </w:rPr>
      </w:pPr>
      <w:r w:rsidRPr="00732348">
        <w:rPr>
          <w:rFonts w:asciiTheme="minorHAnsi" w:hAnsiTheme="minorHAnsi" w:cs="Arial"/>
          <w:color w:val="000000"/>
          <w:sz w:val="24"/>
          <w:szCs w:val="24"/>
        </w:rPr>
        <w:t>The discussion covered a lot of ground and Timewise will be following up with partners individually to take two ideas forward</w:t>
      </w:r>
      <w:r w:rsidR="00F65AD6">
        <w:rPr>
          <w:rFonts w:asciiTheme="minorHAnsi" w:hAnsiTheme="minorHAnsi" w:cs="Arial"/>
          <w:color w:val="000000"/>
          <w:sz w:val="24"/>
          <w:szCs w:val="24"/>
        </w:rPr>
        <w:t>:</w:t>
      </w:r>
    </w:p>
    <w:p w:rsidR="00F65AD6" w:rsidRPr="00F65AD6" w:rsidRDefault="000C1A78" w:rsidP="00F65AD6">
      <w:pPr>
        <w:pStyle w:val="ListParagraph"/>
        <w:numPr>
          <w:ilvl w:val="0"/>
          <w:numId w:val="1"/>
        </w:numPr>
        <w:rPr>
          <w:rFonts w:asciiTheme="minorHAnsi" w:hAnsiTheme="minorHAnsi" w:cs="Arial"/>
          <w:color w:val="000000"/>
          <w:sz w:val="24"/>
          <w:szCs w:val="24"/>
        </w:rPr>
      </w:pPr>
      <w:r w:rsidRPr="00F65AD6">
        <w:rPr>
          <w:rFonts w:asciiTheme="minorHAnsi" w:hAnsiTheme="minorHAnsi" w:cs="Arial"/>
          <w:color w:val="000000"/>
          <w:sz w:val="24"/>
          <w:szCs w:val="24"/>
        </w:rPr>
        <w:t>producing some practical workforce guidance on flexible working for procurement teams</w:t>
      </w:r>
    </w:p>
    <w:p w:rsidR="000C1A78" w:rsidRPr="00F65AD6" w:rsidRDefault="00F65AD6" w:rsidP="00F65AD6">
      <w:pPr>
        <w:pStyle w:val="ListParagraph"/>
        <w:numPr>
          <w:ilvl w:val="0"/>
          <w:numId w:val="1"/>
        </w:numPr>
        <w:rPr>
          <w:rFonts w:asciiTheme="minorHAnsi" w:hAnsiTheme="minorHAnsi" w:cs="Arial"/>
          <w:color w:val="000000"/>
          <w:sz w:val="24"/>
          <w:szCs w:val="24"/>
        </w:rPr>
      </w:pPr>
      <w:proofErr w:type="gramStart"/>
      <w:r w:rsidRPr="00F65AD6">
        <w:rPr>
          <w:rFonts w:asciiTheme="minorHAnsi" w:hAnsiTheme="minorHAnsi" w:cs="Arial"/>
          <w:color w:val="000000"/>
          <w:sz w:val="24"/>
          <w:szCs w:val="24"/>
        </w:rPr>
        <w:t>developing</w:t>
      </w:r>
      <w:proofErr w:type="gramEnd"/>
      <w:r w:rsidRPr="00F65AD6">
        <w:rPr>
          <w:rFonts w:asciiTheme="minorHAnsi" w:hAnsiTheme="minorHAnsi" w:cs="Arial"/>
          <w:color w:val="000000"/>
          <w:sz w:val="24"/>
          <w:szCs w:val="24"/>
        </w:rPr>
        <w:t xml:space="preserve"> a cross-</w:t>
      </w:r>
      <w:r w:rsidR="000C1A78" w:rsidRPr="00F65AD6">
        <w:rPr>
          <w:rFonts w:asciiTheme="minorHAnsi" w:hAnsiTheme="minorHAnsi" w:cs="Arial"/>
          <w:color w:val="000000"/>
          <w:sz w:val="24"/>
          <w:szCs w:val="24"/>
        </w:rPr>
        <w:t>borough offer to larger employers</w:t>
      </w:r>
      <w:r w:rsidRPr="00F65AD6">
        <w:rPr>
          <w:rFonts w:asciiTheme="minorHAnsi" w:hAnsiTheme="minorHAnsi" w:cs="Arial"/>
          <w:color w:val="000000"/>
          <w:sz w:val="24"/>
          <w:szCs w:val="24"/>
        </w:rPr>
        <w:t>,</w:t>
      </w:r>
      <w:r w:rsidR="000C1A78" w:rsidRPr="00F65AD6">
        <w:rPr>
          <w:rFonts w:asciiTheme="minorHAnsi" w:hAnsiTheme="minorHAnsi" w:cs="Arial"/>
          <w:color w:val="000000"/>
          <w:sz w:val="24"/>
          <w:szCs w:val="24"/>
        </w:rPr>
        <w:t xml:space="preserve"> to support them to recruit local residents who need flexible working.</w:t>
      </w:r>
    </w:p>
    <w:p w:rsidR="000C1A78" w:rsidRPr="00732348" w:rsidRDefault="000C1A78" w:rsidP="000C1A78">
      <w:pPr>
        <w:rPr>
          <w:rFonts w:asciiTheme="minorHAnsi" w:hAnsiTheme="minorHAnsi"/>
          <w:color w:val="000000"/>
          <w:sz w:val="20"/>
          <w:szCs w:val="20"/>
        </w:rPr>
      </w:pPr>
    </w:p>
    <w:p w:rsidR="0082142F" w:rsidRPr="00732348" w:rsidRDefault="00673114">
      <w:pPr>
        <w:rPr>
          <w:rFonts w:asciiTheme="minorHAnsi" w:hAnsiTheme="minorHAnsi"/>
          <w:sz w:val="20"/>
          <w:szCs w:val="20"/>
        </w:rPr>
      </w:pPr>
    </w:p>
    <w:sectPr w:rsidR="0082142F" w:rsidRPr="00732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F6803"/>
    <w:multiLevelType w:val="hybridMultilevel"/>
    <w:tmpl w:val="EC9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D"/>
    <w:rsid w:val="00053BB3"/>
    <w:rsid w:val="000C1A78"/>
    <w:rsid w:val="001648CC"/>
    <w:rsid w:val="00184433"/>
    <w:rsid w:val="00186D4A"/>
    <w:rsid w:val="002A3B69"/>
    <w:rsid w:val="0039056D"/>
    <w:rsid w:val="003B11C9"/>
    <w:rsid w:val="00431588"/>
    <w:rsid w:val="00501ABB"/>
    <w:rsid w:val="005C4EB8"/>
    <w:rsid w:val="0061407B"/>
    <w:rsid w:val="00673114"/>
    <w:rsid w:val="006D4651"/>
    <w:rsid w:val="00732348"/>
    <w:rsid w:val="007E442F"/>
    <w:rsid w:val="00872ADF"/>
    <w:rsid w:val="008C6374"/>
    <w:rsid w:val="00975D1D"/>
    <w:rsid w:val="00A52A67"/>
    <w:rsid w:val="00A71C98"/>
    <w:rsid w:val="00B0363B"/>
    <w:rsid w:val="00B41BD4"/>
    <w:rsid w:val="00CE793B"/>
    <w:rsid w:val="00F6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E376-6B19-4A05-A759-464DB1E9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Hackett</dc:creator>
  <cp:keywords/>
  <dc:description/>
  <cp:lastModifiedBy>Annie Hackett</cp:lastModifiedBy>
  <cp:revision>17</cp:revision>
  <dcterms:created xsi:type="dcterms:W3CDTF">2014-07-01T16:39:00Z</dcterms:created>
  <dcterms:modified xsi:type="dcterms:W3CDTF">2014-07-03T16:09:00Z</dcterms:modified>
</cp:coreProperties>
</file>